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F6" w:rsidRPr="00EF7A10" w:rsidRDefault="00EF7A10" w:rsidP="00EF7A10">
      <w:pPr>
        <w:jc w:val="center"/>
        <w:rPr>
          <w:rFonts w:ascii="Times New Roman" w:hAnsi="Times New Roman" w:cs="Times New Roman"/>
          <w:sz w:val="20"/>
          <w:szCs w:val="20"/>
        </w:rPr>
      </w:pPr>
      <w:r w:rsidRPr="00EF7A10">
        <w:rPr>
          <w:rFonts w:ascii="Times New Roman" w:hAnsi="Times New Roman" w:cs="Times New Roman"/>
          <w:sz w:val="20"/>
          <w:szCs w:val="20"/>
        </w:rPr>
        <w:t>X.</w:t>
      </w:r>
    </w:p>
    <w:p w:rsidR="00EF7A10" w:rsidRDefault="00EF7A10"/>
    <w:p w:rsidR="00EF7A10" w:rsidRPr="00EF7A10" w:rsidRDefault="00EF7A10" w:rsidP="00EF7A10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cs-CZ"/>
        </w:rPr>
        <w:t xml:space="preserve">     </w:t>
      </w:r>
      <w:r w:rsidR="00E95A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cs-CZ"/>
        </w:rPr>
        <w:t xml:space="preserve">10. </w:t>
      </w:r>
      <w:r w:rsidRPr="00EF7A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cs-CZ"/>
        </w:rPr>
        <w:t>Vzdělávání dětí se speciálními potřebami</w:t>
      </w:r>
    </w:p>
    <w:p w:rsidR="00EF7A10" w:rsidRDefault="00EF7A10" w:rsidP="00EF7A1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je povinna zajistit pro děti v mateřské škole takové podmínky pro jejich vzdělávání, které reflektují možnosti dětí, jejich potřeby ve vztahu k aktuálnímu věku; rozvíjejí a podporují výchovu dětí, respektují míru nadání i dopady zdravotního stavu do jejich přípravy na školu.</w:t>
      </w:r>
    </w:p>
    <w:p w:rsidR="00EF7A10" w:rsidRDefault="00EF7A10" w:rsidP="00EF7A1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Zahrnuje intervence na podporu oslabených dovedností dítěte, podporuje rozvoj praktických činností; podporuje děti nadané a mimořádně nadané.</w:t>
      </w:r>
    </w:p>
    <w:p w:rsidR="00EF7A10" w:rsidRDefault="00EF7A10" w:rsidP="00EF7A1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Podpůrná opatření I.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I.) realizuje mateřská škola bez souhlasu zákonného zástupce a zpracovává jednoduchý a strukturovaný plán pedagogické podpory.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10.1. </w:t>
      </w:r>
      <w:r w:rsidR="00EF7A10" w:rsidRPr="00E95A21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organizuje výuku tak, aby zohlednila postavení dítěte ve skupině, ve vztahu k jeho specifickým potřebám, střídá činnosti (formy i druhy) nebo naopak fixuje postupy k vytváření pevné struktury, potřebné k vytváření vědomostí a dovedností.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10.2. 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Podpůrná opatření II. – V. stupně</w:t>
      </w:r>
      <w:r w:rsidR="00EF7A10" w:rsidRPr="00E95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postupuje v souladu s § 16 vyhlášky č. 27/2016 Sb.: </w:t>
      </w:r>
    </w:p>
    <w:p w:rsidR="00EF7A10" w:rsidRDefault="00EF7A10" w:rsidP="00EF7A1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ukáže, že podpora dítěte prostřednictvím PLPP nebyla dostačující, škola požádá zákonného zástupce, aby navštívil ŠPZ (PPP nebo SPC), které může následně doporučit PO vyšších stupňů;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10.3.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Postup před poskytováním PO II. – V. stupně</w:t>
      </w:r>
    </w:p>
    <w:p w:rsidR="00EF7A10" w:rsidRDefault="00EF7A10" w:rsidP="00EF7A1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(PPP, SPC) spolupracuje,</w:t>
      </w:r>
    </w:p>
    <w:p w:rsidR="00EF7A10" w:rsidRDefault="00EF7A10" w:rsidP="00EF7A1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zákonným zástupcem dítěte</w:t>
      </w:r>
    </w:p>
    <w:p w:rsidR="00EF7A10" w:rsidRDefault="00EF7A10" w:rsidP="00EF7A1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95A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mateřskou školou</w:t>
      </w:r>
    </w:p>
    <w:p w:rsidR="00EF7A10" w:rsidRDefault="00EF7A10" w:rsidP="00EF7A1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vydá zprávu a doporučení,</w:t>
      </w:r>
    </w:p>
    <w:p w:rsidR="00EF7A10" w:rsidRDefault="00EF7A10" w:rsidP="00EF7A1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sdělí doporučení mateřské škole</w:t>
      </w:r>
    </w:p>
    <w:p w:rsidR="00EF7A10" w:rsidRDefault="00EF7A10" w:rsidP="00EF7A1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získá předchozí písemný souhlas zákonného zástupce dítěte.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10.4.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Spolupráce školského poradenského zařízení a zákonného zástupce dítěte</w:t>
      </w:r>
    </w:p>
    <w:p w:rsidR="00EF7A10" w:rsidRDefault="00EF7A10" w:rsidP="00EF7A1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 poradenské zařízení (dále ŠPZ) poskytne poradenskou pomoc dítěti nebo zákonnému zástupci dítěte</w:t>
      </w:r>
    </w:p>
    <w:p w:rsidR="00EF7A10" w:rsidRDefault="00EF7A10" w:rsidP="00EF7A1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jeho žádosti nebo</w:t>
      </w:r>
    </w:p>
    <w:p w:rsidR="00EF7A10" w:rsidRDefault="00EF7A10" w:rsidP="00EF7A1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rozhodnutí orgánu veřejné moci podle jiného právního předpisu (zákon 359/199 Sb., o sociálně-právní ochraně dětí).</w:t>
      </w:r>
    </w:p>
    <w:p w:rsidR="00EF7A10" w:rsidRDefault="00EF7A10" w:rsidP="00EF7A1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ŠPZ a zákonného zástupce dítěte před poskytování podpůrných opatření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II. –V. stupně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spočívá zejména v těchto činnostech:</w:t>
      </w:r>
    </w:p>
    <w:p w:rsidR="00EF7A10" w:rsidRDefault="00EF7A10" w:rsidP="00EF7A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absolvuje ve ŠPZ vyšetření, a to na doporučení mateřské školy; žádost o poskytnutí poradenské pomoci podá zákonný zástupce dítěte</w:t>
      </w:r>
    </w:p>
    <w:p w:rsidR="00EF7A10" w:rsidRDefault="00EF7A10" w:rsidP="00EF7A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absolvuje ve ŠPZ vyšetření, a to na základě uvážení zákonného zástupce dítěte. Žádost o poskytnutí poradenské pomoci podá zákonný zástupce dítěte.</w:t>
      </w:r>
    </w:p>
    <w:p w:rsidR="00EF7A10" w:rsidRDefault="00EF7A10" w:rsidP="00EF7A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Dítě absolvuje diagnostiku ve ŠPZ, a to na základě rozhodnutí orgánu veřejné moci, tj. soudu nebo OSPOD.</w:t>
      </w:r>
    </w:p>
    <w:p w:rsidR="00EF7A10" w:rsidRDefault="00EF7A10" w:rsidP="00EF7A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může vyzvat zákonného zástupce dítěte k doložení informací o dosavadním průběhu v, k poskytnutí informací</w:t>
      </w:r>
    </w:p>
    <w:p w:rsidR="00EF7A10" w:rsidRDefault="00EF7A10" w:rsidP="00EF7A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před vydáním doporučení projedná návrh doporučených podpůrných opatřením zákonným zástupcem dítěte; pokud je to důvodné, přihlédne k jejich vyjádření</w:t>
      </w:r>
    </w:p>
    <w:p w:rsidR="00EF7A10" w:rsidRDefault="00EF7A10" w:rsidP="00EF7A1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zákonný zástupce dítěte při činnostech, které mají vést k přiznání podpůrných opatření, které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nejlepším zájmu nezletilého dítěte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neposkytuje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součinnost, pak škola nebo ŠPZ oznámí uvedeného zákonného zástupce OSPOD.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10.5.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Spolupráce školského poradenského zařízení a mateřské školy</w:t>
      </w:r>
    </w:p>
    <w:p w:rsidR="00EF7A10" w:rsidRDefault="00EF7A10" w:rsidP="00EF7A10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ŠPZ a mateřské školy před poskytování podpůrných opatření II. – V. stupně spočívá zejména v těchto činnostech: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zákonnému zástupci dítěte doporučí vyšetření ve školském poradenském zařízení (ŠPZ).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určí ve škole pedagogického pracovníka, který bude odpovídat za spolupráci se ŠPZ v souvislosti s doporučením podpůrných opatření dítěti se speciálními vzdělávacími potřebami. 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dítě vzdělávalo podle plánu pedagogické podpory (PLPP) a následně budou absolvovat vyšetření ve ŠPZ, škola bezodkladně zajistí předání ŠPZ plán pedagogické podpory.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může vyzvat školu k doložení informací o dosavadním vývoji dítěte v MŠ, a to zejména údajů uvedených ve školní matrice, k doložení podmínek školy, ve které se dítě vzdělává nebo se bude vzdělávat.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poskytuje součinnost v případě, kdy ŠPZ pro doporučení konkrétních podmínek opatření zjišťuje také možnost využití personálu a materiálních podmínek školy vytvořených v souvislosti s poskytováním podpůrných opatření jiným dětem.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podpůrného opatření spočívajícího v používání kompenzačních pomůcek a speciálních učebních pomůcek, ŠPZ doporučí přednostně ty pomůcky, kterými již škola disponuje, pokud tím bude naplněn účel podpůrného opatření.</w:t>
      </w:r>
    </w:p>
    <w:p w:rsidR="00EF7A10" w:rsidRDefault="00EF7A10" w:rsidP="00EF7A1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před vydáním doporučení projedná návrh doporučených podpůrných opatření se školou; pokud je to důvodné, přihlédne k jejímu vyjádření.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10.6.  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Vydání zprávy a doporučení školským poradenským zařízením</w:t>
      </w:r>
    </w:p>
    <w:p w:rsidR="00EF7A10" w:rsidRDefault="00EF7A10" w:rsidP="00EF7A10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vydá zprávu do 30 dnů ode dne ukončení posuzování speciálních vzdělávacích potřeb dítěte, nejpozději však do 3 měsíců ode dne přijetí žádosti o poskytnutí poradenské pomoci. Tato lhůta se prodlužuje o dobu nezbytnou k obstarání posouzení podstatných skutečností ke stanovení podpůrných opatření jiným odborníkem.</w:t>
      </w:r>
    </w:p>
    <w:p w:rsidR="00EF7A10" w:rsidRDefault="00EF7A10" w:rsidP="00EF7A10">
      <w:pPr>
        <w:pStyle w:val="Odstavecseseznamem"/>
        <w:spacing w:before="100" w:beforeAutospacing="1" w:after="100" w:afterAutospacing="1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ŠPZ poskytne zprávu tomu, komu je poskytována poradenská činnost, tj. zákonnému zástupci dítěte (viz vzor zprávy příloha 4 vyhlášky č. 27/2016 Sb.) textem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„Pouze pro zákonného zástupce!“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nevylučuje, aby zákonný zástupce dítěte poskytl zprávu mateřské škole na základě vlastního uvážení. Obsah zprávy je vymezen v § 14vyhlášky č. 27/2016 Sb. a její vzor ve v příloze 4 vyhlášky).</w:t>
      </w:r>
    </w:p>
    <w:p w:rsidR="00EF7A10" w:rsidRDefault="00EF7A10" w:rsidP="00EF7A10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ŠPZ poskytne doporučení několika osobám:</w:t>
      </w:r>
    </w:p>
    <w:p w:rsidR="00EF7A10" w:rsidRDefault="00EF7A10" w:rsidP="00EF7A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zákonnému zástupci dítěte</w:t>
      </w:r>
    </w:p>
    <w:p w:rsidR="00EF7A10" w:rsidRDefault="00EF7A10" w:rsidP="00EF7A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mateřské škole, ve které se dítě vzdělává</w:t>
      </w:r>
    </w:p>
    <w:p w:rsidR="00EF7A10" w:rsidRDefault="00EF7A10" w:rsidP="00EF7A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orgánu veřejné moci, který svým rozhodnutím uložil zákonnému zástupci dítěte povinnost využít odbornou poradenskou pomoc ve ŠPZ</w:t>
      </w:r>
    </w:p>
    <w:p w:rsidR="00EF7A10" w:rsidRDefault="00EF7A10" w:rsidP="00EF7A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orgán sociálně – právní ochrany dětí svým rozhodnutím neuložil zákonnému zástupci dítěte povinnost využít odbornou poradenskou pomoc ve ŠPZ, ŠPZ poskytne vydané doporučení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OSPODu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o to OSPOD písemně požádá. </w:t>
      </w:r>
    </w:p>
    <w:p w:rsidR="00EF7A10" w:rsidRDefault="00EF7A10" w:rsidP="00EF7A1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Tzn., že ŠPZ poskytuje mateřské škole doporučení „automaticky.“</w:t>
      </w:r>
    </w:p>
    <w:p w:rsidR="00EF7A10" w:rsidRDefault="00EF7A10" w:rsidP="00EF7A1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doporučení je vymezen v § 15 vyhlášky č. 27/2016 Sb. a vzor doporučení je stanoven v příloze č. 5 této vyhlášky. </w:t>
      </w:r>
    </w:p>
    <w:p w:rsidR="00EF7A10" w:rsidRDefault="00EF7A10" w:rsidP="00EF7A1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po kterou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poskytováno podpůrné opatření zpravidla nepřesáhne dva roky.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10.7.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Předchozí informovaný souhlas zákonného zástupce</w:t>
      </w:r>
      <w:r w:rsidR="00EF7A10" w:rsidRPr="00E95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podmínkou podpůrného opatření II. – V. stupně. Tento souhlas je:</w:t>
      </w:r>
    </w:p>
    <w:p w:rsidR="00EF7A10" w:rsidRDefault="00EF7A10" w:rsidP="00EF7A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</w:t>
      </w:r>
    </w:p>
    <w:p w:rsidR="00EF7A10" w:rsidRDefault="00EF7A10" w:rsidP="00EF7A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písemný</w:t>
      </w:r>
    </w:p>
    <w:p w:rsidR="00EF7A10" w:rsidRDefault="00EF7A10" w:rsidP="00EF7A1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informovaný; tzn., že kdo je oprávněn souhlas udělit, musí být předem informován o určitých skutečnostech.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10.8.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Informovaný souhlas obsahuje:</w:t>
      </w:r>
    </w:p>
    <w:p w:rsidR="00EF7A10" w:rsidRDefault="00EF7A10" w:rsidP="00EF7A1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výslovné vyjádření souhlasu s poskytováním podpůrných opatření,</w:t>
      </w:r>
    </w:p>
    <w:p w:rsidR="00EF7A10" w:rsidRDefault="00EF7A10" w:rsidP="00EF7A1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důsledcích, které vyplývají z poskytování podpůrných opatření, zejména o změnách ve vzdělávání v souvislosti s poskytováním podpůrného opatření,</w:t>
      </w:r>
    </w:p>
    <w:p w:rsidR="00EF7A10" w:rsidRDefault="00EF7A10" w:rsidP="00EF7A1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organizačních změnách, které v souvislosti s poskytováním podpůrných opatření mohou nastat, a</w:t>
      </w:r>
    </w:p>
    <w:p w:rsidR="00EF7A10" w:rsidRDefault="00EF7A10" w:rsidP="00EF7A1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zástupce, že informacím uvedeným v písmenech b) a c) porozuměl.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10.9.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Splnění podmínek povolení podle individuálního vzdělávacího plánu (IVP): 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 se obrátí na školu s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písemnou žádostí o vzdělávání podle individuálního plánu,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nezletilé dítě dosud neabsolvovalo vyšetření ve ŠPZ, škola zákonnému zástupci dítěte toto vyšetření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doporučí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(§16a odst. 2 školského zákona).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provedení vyšetření ŠPZ škole poskytne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doporučení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kterém se doporučuje vzdělávání podle IVP (§ 16a odst. 4 školského zákona).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prostřednictvím svého ředitele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povolí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dítěte podle IVP.(odkaz na vzor IPV příloha č. 2 vyhlášky č. 27/2016 Sb.)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připraví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informace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§16 odst. 2 vyhlášky č. 27/2016 Sb. a následně zákonného zástupce dítěte o těchto skutečnostech informuje. 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zákonný zástupce dítěte souhlasí se vzděláváním dítěte podle IPV i poté, co mu byly sděleny informace, udělí škole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předchozí písemný informovaný souhlas.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jsou (spolu s doporučením ŠPZ) splněny podmínky poskytování podpůrného opatření – vzdělávání podle IPV (§ 16odst. 4 a 5 školského zákona, § 16 odst. 1 vyhlášky č. 27/2016 Sb.).</w:t>
      </w:r>
    </w:p>
    <w:p w:rsidR="00EF7A10" w:rsidRDefault="00EF7A10" w:rsidP="00EF7A10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vyhodnotí IPV dítěte 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seznámí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IVP všechny vyučující dítěte a současně zákonného zástupce dítěte.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lastRenderedPageBreak/>
        <w:t xml:space="preserve">10.10.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Postup při skončení poskytování podpůrných opatření II. – V. stupně</w:t>
      </w:r>
    </w:p>
    <w:p w:rsidR="00EF7A10" w:rsidRDefault="00EF7A10" w:rsidP="00EF7A10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Shledá-li škola, že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poskytovaná podpůrná opatření již nejsou potřebná,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bezodkladně doporučí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zákonnému zástupci dítěte využití poradenské pomoci ŠPZ.</w:t>
      </w:r>
    </w:p>
    <w:p w:rsidR="00EF7A10" w:rsidRDefault="00EF7A10" w:rsidP="00EF7A10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následně z doporučení ŠPZ vyplývá, že podpůrné opatření již není nezbytné, škola přestane podpůrné opatření II. – V. stupně poskytovat, a to po projednání se zákonným zástupcem dítěte. </w:t>
      </w:r>
    </w:p>
    <w:p w:rsidR="00EF7A10" w:rsidRDefault="00EF7A10" w:rsidP="00EF7A10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poskytovaného podpůrného opatření tak není podmíněno udělením předchozího písemného informovaného souhlasu, ale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projednáním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zákonným zástupcem dítěte.</w:t>
      </w:r>
    </w:p>
    <w:p w:rsidR="00EF7A10" w:rsidRPr="00E95A21" w:rsidRDefault="00E95A21" w:rsidP="00E95A21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10.11. </w:t>
      </w:r>
      <w:r w:rsidR="00EF7A10" w:rsidRPr="00E95A21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Shrnutí</w:t>
      </w:r>
    </w:p>
    <w:p w:rsidR="00EF7A10" w:rsidRDefault="00EF7A10" w:rsidP="00EF7A10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momenty postupu před a při poskytování podporných opatření II. – V. stupně, stejně tak i jejich ukončení jejich poskytování, jsou uvedeny ve školském zákoně a ve vyhlášce č. 27/2016 Sb. a nelze se od nich odklonit.</w:t>
      </w:r>
    </w:p>
    <w:p w:rsidR="00484A44" w:rsidRDefault="00484A44" w:rsidP="0048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A44" w:rsidRPr="00484A44" w:rsidRDefault="00484A44" w:rsidP="00484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A10" w:rsidRDefault="00EF7A10" w:rsidP="00BE5BA0">
      <w:pPr>
        <w:spacing w:before="100" w:beforeAutospacing="1" w:after="100" w:afterAutospacing="1" w:line="240" w:lineRule="auto"/>
        <w:ind w:left="425"/>
      </w:pPr>
      <w:r w:rsidRPr="00E95A2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EF7A10" w:rsidRDefault="00EF7A10"/>
    <w:sectPr w:rsidR="00EF7A10" w:rsidSect="00BA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F1D"/>
    <w:multiLevelType w:val="hybridMultilevel"/>
    <w:tmpl w:val="4C2CAEFC"/>
    <w:lvl w:ilvl="0" w:tplc="FFC4B474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5BCA"/>
    <w:multiLevelType w:val="hybridMultilevel"/>
    <w:tmpl w:val="18446DF0"/>
    <w:lvl w:ilvl="0" w:tplc="617C55D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F9D"/>
    <w:multiLevelType w:val="hybridMultilevel"/>
    <w:tmpl w:val="3DEE627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63070"/>
    <w:multiLevelType w:val="hybridMultilevel"/>
    <w:tmpl w:val="DFB4BFF0"/>
    <w:lvl w:ilvl="0" w:tplc="617C55D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D47E1"/>
    <w:multiLevelType w:val="hybridMultilevel"/>
    <w:tmpl w:val="AFF601C2"/>
    <w:lvl w:ilvl="0" w:tplc="617C55D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66F8B"/>
    <w:multiLevelType w:val="hybridMultilevel"/>
    <w:tmpl w:val="DCFC702A"/>
    <w:lvl w:ilvl="0" w:tplc="7714A120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B5E9D"/>
    <w:multiLevelType w:val="hybridMultilevel"/>
    <w:tmpl w:val="D00E5078"/>
    <w:lvl w:ilvl="0" w:tplc="29A633AC">
      <w:start w:val="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F92"/>
    <w:multiLevelType w:val="multilevel"/>
    <w:tmpl w:val="1C205F34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8">
    <w:nsid w:val="44FC3511"/>
    <w:multiLevelType w:val="hybridMultilevel"/>
    <w:tmpl w:val="0DCE01B8"/>
    <w:lvl w:ilvl="0" w:tplc="617C55D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01A5D"/>
    <w:multiLevelType w:val="hybridMultilevel"/>
    <w:tmpl w:val="1E5E5EBA"/>
    <w:lvl w:ilvl="0" w:tplc="617C5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B1CBD"/>
    <w:multiLevelType w:val="hybridMultilevel"/>
    <w:tmpl w:val="7DC8FE2E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651DD"/>
    <w:multiLevelType w:val="hybridMultilevel"/>
    <w:tmpl w:val="8990DD74"/>
    <w:lvl w:ilvl="0" w:tplc="617C55D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F527E"/>
    <w:multiLevelType w:val="hybridMultilevel"/>
    <w:tmpl w:val="F662AD0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B7396"/>
    <w:multiLevelType w:val="hybridMultilevel"/>
    <w:tmpl w:val="6A1074CE"/>
    <w:lvl w:ilvl="0" w:tplc="6BA4FA6A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0EF7"/>
    <w:multiLevelType w:val="hybridMultilevel"/>
    <w:tmpl w:val="A9E2D410"/>
    <w:lvl w:ilvl="0" w:tplc="617C55D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C296E"/>
    <w:multiLevelType w:val="multilevel"/>
    <w:tmpl w:val="72A81250"/>
    <w:lvl w:ilvl="0">
      <w:start w:val="3"/>
      <w:numFmt w:val="decimal"/>
      <w:lvlText w:val="%1."/>
      <w:lvlJc w:val="left"/>
      <w:pPr>
        <w:tabs>
          <w:tab w:val="num" w:pos="425"/>
        </w:tabs>
        <w:ind w:left="360" w:firstLine="65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206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0A42D8"/>
    <w:multiLevelType w:val="hybridMultilevel"/>
    <w:tmpl w:val="39527B14"/>
    <w:lvl w:ilvl="0" w:tplc="540A9A4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D1EEA"/>
    <w:multiLevelType w:val="hybridMultilevel"/>
    <w:tmpl w:val="57AE13D6"/>
    <w:lvl w:ilvl="0" w:tplc="617C55D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7A10"/>
    <w:rsid w:val="00212751"/>
    <w:rsid w:val="00484A44"/>
    <w:rsid w:val="00BA04F6"/>
    <w:rsid w:val="00BC09C4"/>
    <w:rsid w:val="00BE5BA0"/>
    <w:rsid w:val="00E95A21"/>
    <w:rsid w:val="00E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1223</Words>
  <Characters>7218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6</cp:revision>
  <dcterms:created xsi:type="dcterms:W3CDTF">2017-04-18T12:43:00Z</dcterms:created>
  <dcterms:modified xsi:type="dcterms:W3CDTF">2017-04-18T12:54:00Z</dcterms:modified>
</cp:coreProperties>
</file>